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>
        <w:rPr>
          <w:rFonts w:eastAsia="Calibri"/>
        </w:rPr>
        <w:t xml:space="preserve">jest </w:t>
      </w:r>
      <w:r w:rsidR="005D7C98">
        <w:rPr>
          <w:rFonts w:eastAsia="Calibri"/>
          <w:b/>
        </w:rPr>
        <w:t>dostawa wyposażenia biurowego do realizacji 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E2" w:rsidRDefault="002C43E2">
      <w:r>
        <w:separator/>
      </w:r>
    </w:p>
  </w:endnote>
  <w:endnote w:type="continuationSeparator" w:id="0">
    <w:p w:rsidR="002C43E2" w:rsidRDefault="002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E2" w:rsidRDefault="002C43E2">
      <w:r>
        <w:separator/>
      </w:r>
    </w:p>
  </w:footnote>
  <w:footnote w:type="continuationSeparator" w:id="0">
    <w:p w:rsidR="002C43E2" w:rsidRDefault="002C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5</cp:revision>
  <cp:lastPrinted>2015-12-07T12:58:00Z</cp:lastPrinted>
  <dcterms:created xsi:type="dcterms:W3CDTF">2020-07-06T07:52:00Z</dcterms:created>
  <dcterms:modified xsi:type="dcterms:W3CDTF">2022-04-14T11:36:00Z</dcterms:modified>
</cp:coreProperties>
</file>